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7E753" w14:textId="7B1221CE" w:rsidR="004A3B20" w:rsidRDefault="00CD47AA">
      <w:r>
        <w:t>Информация о количестве информационно-аналитических материалов и публикаций на</w:t>
      </w:r>
      <w:r w:rsidR="00B07648">
        <w:t xml:space="preserve"> антикоррупционную тематику за</w:t>
      </w:r>
      <w:r w:rsidR="007B0BEE">
        <w:t xml:space="preserve"> 1-</w:t>
      </w:r>
      <w:r w:rsidR="00B07648">
        <w:t xml:space="preserve"> </w:t>
      </w:r>
      <w:r w:rsidR="007673C2">
        <w:t>2</w:t>
      </w:r>
      <w:r w:rsidR="00B07648">
        <w:t xml:space="preserve"> квартал</w:t>
      </w:r>
      <w:r w:rsidR="007B0BEE">
        <w:t>ы</w:t>
      </w:r>
      <w:r w:rsidR="00B07648">
        <w:t xml:space="preserve"> 2026 года.</w:t>
      </w:r>
    </w:p>
    <w:tbl>
      <w:tblPr>
        <w:tblStyle w:val="TableGrid"/>
        <w:tblW w:w="12360" w:type="dxa"/>
        <w:tblInd w:w="545" w:type="dxa"/>
        <w:tblCellMar>
          <w:top w:w="63" w:type="dxa"/>
          <w:left w:w="162" w:type="dxa"/>
          <w:right w:w="115" w:type="dxa"/>
        </w:tblCellMar>
        <w:tblLook w:val="04A0" w:firstRow="1" w:lastRow="0" w:firstColumn="1" w:lastColumn="0" w:noHBand="0" w:noVBand="1"/>
      </w:tblPr>
      <w:tblGrid>
        <w:gridCol w:w="642"/>
        <w:gridCol w:w="1785"/>
        <w:gridCol w:w="6777"/>
        <w:gridCol w:w="1538"/>
        <w:gridCol w:w="1618"/>
      </w:tblGrid>
      <w:tr w:rsidR="004A3B20" w14:paraId="66FECBE8" w14:textId="77777777" w:rsidTr="00B07648">
        <w:trPr>
          <w:trHeight w:val="286"/>
        </w:trPr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519E" w14:textId="77777777" w:rsidR="004A3B20" w:rsidRDefault="00CD47AA">
            <w:pPr>
              <w:spacing w:after="0"/>
              <w:ind w:left="47" w:right="0"/>
              <w:jc w:val="left"/>
            </w:pPr>
            <w:r>
              <w:rPr>
                <w:sz w:val="24"/>
              </w:rPr>
              <w:t xml:space="preserve">№ </w:t>
            </w:r>
          </w:p>
          <w:p w14:paraId="0CE1D49F" w14:textId="77777777" w:rsidR="004A3B20" w:rsidRDefault="00CD47AA">
            <w:pPr>
              <w:spacing w:after="0"/>
              <w:ind w:left="0" w:right="0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117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9068" w14:textId="77777777" w:rsidR="004A3B20" w:rsidRDefault="00CD47AA">
            <w:pPr>
              <w:spacing w:after="0"/>
              <w:ind w:left="0" w:right="47"/>
            </w:pPr>
            <w:r>
              <w:rPr>
                <w:sz w:val="24"/>
              </w:rPr>
              <w:t>Количество информационно-аналитических материалов и публикаций на антикоррупционную тематику</w:t>
            </w:r>
          </w:p>
        </w:tc>
      </w:tr>
      <w:tr w:rsidR="004A3B20" w14:paraId="514B081A" w14:textId="77777777" w:rsidTr="00B07648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7339" w14:textId="77777777" w:rsidR="004A3B20" w:rsidRDefault="004A3B20">
            <w:pPr>
              <w:spacing w:after="160"/>
              <w:ind w:left="0" w:right="0"/>
              <w:jc w:val="left"/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39C7" w14:textId="77777777" w:rsidR="004A3B20" w:rsidRDefault="00CD47AA">
            <w:pPr>
              <w:spacing w:after="0"/>
              <w:ind w:left="0" w:right="0"/>
            </w:pPr>
            <w:r>
              <w:rPr>
                <w:sz w:val="24"/>
              </w:rPr>
              <w:t>в печатных и электронных СМИ</w:t>
            </w:r>
          </w:p>
        </w:tc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92F5" w14:textId="77777777" w:rsidR="004A3B20" w:rsidRDefault="00CD47AA">
            <w:pPr>
              <w:spacing w:after="0"/>
              <w:ind w:left="11" w:right="0" w:hanging="11"/>
            </w:pPr>
            <w:r>
              <w:rPr>
                <w:sz w:val="24"/>
              </w:rPr>
              <w:t>на сайте органа государственной власти (органа местного самоуправления)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B106" w14:textId="77777777" w:rsidR="004A3B20" w:rsidRDefault="00CD47AA">
            <w:pPr>
              <w:spacing w:after="0"/>
              <w:ind w:left="0" w:right="47"/>
            </w:pPr>
            <w:r>
              <w:rPr>
                <w:sz w:val="24"/>
              </w:rPr>
              <w:t>на радио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FBDC" w14:textId="77777777" w:rsidR="004A3B20" w:rsidRDefault="00CD47AA">
            <w:pPr>
              <w:spacing w:after="0"/>
              <w:ind w:left="0" w:right="47"/>
            </w:pPr>
            <w:r>
              <w:rPr>
                <w:sz w:val="24"/>
              </w:rPr>
              <w:t>на телевидении</w:t>
            </w:r>
          </w:p>
        </w:tc>
      </w:tr>
      <w:tr w:rsidR="004A3B20" w14:paraId="4F485DDB" w14:textId="77777777" w:rsidTr="00B07648">
        <w:trPr>
          <w:trHeight w:val="286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BDD6" w14:textId="77777777" w:rsidR="004A3B20" w:rsidRDefault="004A3B20">
            <w:pPr>
              <w:spacing w:after="160"/>
              <w:ind w:left="0" w:right="0"/>
              <w:jc w:val="left"/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A644" w14:textId="77777777" w:rsidR="004A3B20" w:rsidRPr="00B07648" w:rsidRDefault="00B07648" w:rsidP="00B07648">
            <w:pPr>
              <w:spacing w:after="160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7A5C" w14:textId="77777777" w:rsidR="00B07648" w:rsidRPr="00B07648" w:rsidRDefault="00B07648" w:rsidP="00B07648">
            <w:pPr>
              <w:spacing w:after="0" w:line="235" w:lineRule="auto"/>
              <w:ind w:left="0" w:right="0"/>
              <w:jc w:val="both"/>
              <w:rPr>
                <w:sz w:val="22"/>
              </w:rPr>
            </w:pPr>
            <w:r w:rsidRPr="00B07648">
              <w:rPr>
                <w:sz w:val="22"/>
              </w:rPr>
              <w:t>- Приказ Минфина КБР от 03.03.2026 № 24 «О внесении изменений в приказ Министерства финансов КБР от 15.05.2025 № 99»</w:t>
            </w:r>
          </w:p>
          <w:p w14:paraId="74051A6C" w14:textId="77777777" w:rsidR="00B07648" w:rsidRPr="00B07648" w:rsidRDefault="00B07648" w:rsidP="00B07648">
            <w:pPr>
              <w:spacing w:after="0" w:line="235" w:lineRule="auto"/>
              <w:ind w:left="0" w:right="0"/>
              <w:jc w:val="both"/>
              <w:rPr>
                <w:sz w:val="22"/>
              </w:rPr>
            </w:pPr>
            <w:r w:rsidRPr="00B07648">
              <w:rPr>
                <w:sz w:val="22"/>
              </w:rPr>
              <w:t>- Приказ Минфина КБР от 03.03.2026 № 25 «О внесении изменений в приказ Минфина КБР от 11.05.2021 № 79 «Об утверждении положения о рабочей группе в Министерстве финансов КБР».</w:t>
            </w:r>
          </w:p>
          <w:p w14:paraId="02D39CF2" w14:textId="77777777" w:rsidR="00B07648" w:rsidRPr="00B07648" w:rsidRDefault="00B07648" w:rsidP="00B07648">
            <w:pPr>
              <w:spacing w:after="0" w:line="235" w:lineRule="auto"/>
              <w:ind w:left="0" w:right="0"/>
              <w:jc w:val="both"/>
              <w:rPr>
                <w:sz w:val="22"/>
              </w:rPr>
            </w:pPr>
            <w:r w:rsidRPr="00B07648">
              <w:rPr>
                <w:sz w:val="22"/>
              </w:rPr>
              <w:t>- Приказ Минфина КБР от 03.03.2026 № 26 «О внесении изменений в приказ от 08.06.2016 № 87 «Об утверждении порядка передачи информации на рассмотрение Комиссии Минфина КБР по соблюдению требований к служебному поведению государственных. гражданских служащих и урегулированию конфликта интересов».</w:t>
            </w:r>
          </w:p>
          <w:p w14:paraId="0B389F33" w14:textId="77777777" w:rsidR="00B07648" w:rsidRPr="00B07648" w:rsidRDefault="00B07648" w:rsidP="00B07648">
            <w:pPr>
              <w:spacing w:after="0" w:line="235" w:lineRule="auto"/>
              <w:ind w:left="0" w:right="0"/>
              <w:jc w:val="both"/>
              <w:rPr>
                <w:sz w:val="22"/>
              </w:rPr>
            </w:pPr>
            <w:r w:rsidRPr="00B07648">
              <w:rPr>
                <w:sz w:val="22"/>
              </w:rPr>
              <w:t>- Приказ Минфина КБР от 03.03.2026 № 27 «О внесении изменений в План противодействия коррупции Минфина КБР на 2026-2028 года».</w:t>
            </w:r>
          </w:p>
          <w:p w14:paraId="1856D1BE" w14:textId="0C03E706" w:rsidR="00A1452F" w:rsidRDefault="00B07648" w:rsidP="00B07648">
            <w:pPr>
              <w:spacing w:after="160"/>
              <w:ind w:left="0" w:right="0"/>
              <w:jc w:val="left"/>
              <w:rPr>
                <w:sz w:val="22"/>
              </w:rPr>
            </w:pPr>
            <w:r w:rsidRPr="00B07648">
              <w:rPr>
                <w:sz w:val="22"/>
              </w:rPr>
              <w:t>- Приказ Минфина КБР от 18.03.2026 № 28н «О внесении изменений в некоторые приказы Министерства</w:t>
            </w:r>
            <w:r w:rsidR="007B0BEE">
              <w:rPr>
                <w:sz w:val="22"/>
              </w:rPr>
              <w:t xml:space="preserve"> </w:t>
            </w:r>
            <w:r w:rsidRPr="00B07648">
              <w:rPr>
                <w:sz w:val="22"/>
              </w:rPr>
              <w:t>финансов»</w:t>
            </w:r>
            <w:r w:rsidR="00A1452F">
              <w:rPr>
                <w:sz w:val="22"/>
              </w:rPr>
              <w:t xml:space="preserve">                                    </w:t>
            </w:r>
          </w:p>
          <w:p w14:paraId="1ADE470C" w14:textId="5C586848" w:rsidR="00A1452F" w:rsidRDefault="00A1452F" w:rsidP="00B07648">
            <w:pPr>
              <w:spacing w:after="160"/>
              <w:ind w:left="0" w:right="0"/>
              <w:jc w:val="left"/>
              <w:rPr>
                <w:sz w:val="22"/>
              </w:rPr>
            </w:pPr>
          </w:p>
          <w:p w14:paraId="46A57297" w14:textId="5429DBED" w:rsidR="00A1452F" w:rsidRDefault="00A1452F" w:rsidP="00B07648">
            <w:pPr>
              <w:spacing w:after="160"/>
              <w:ind w:left="0" w:right="0"/>
              <w:jc w:val="left"/>
              <w:rPr>
                <w:sz w:val="22"/>
              </w:rPr>
            </w:pPr>
          </w:p>
          <w:p w14:paraId="64E70177" w14:textId="0D30216D" w:rsidR="00A1452F" w:rsidRDefault="00A1452F" w:rsidP="00B07648">
            <w:pPr>
              <w:spacing w:after="160"/>
              <w:ind w:left="0" w:right="0"/>
              <w:jc w:val="left"/>
              <w:rPr>
                <w:sz w:val="22"/>
              </w:rPr>
            </w:pPr>
          </w:p>
          <w:p w14:paraId="0A7F1B5B" w14:textId="77777777" w:rsidR="00A1452F" w:rsidRDefault="00A1452F" w:rsidP="00B07648">
            <w:pPr>
              <w:spacing w:after="160"/>
              <w:ind w:left="0" w:right="0"/>
              <w:jc w:val="left"/>
              <w:rPr>
                <w:sz w:val="22"/>
              </w:rPr>
            </w:pPr>
          </w:p>
          <w:p w14:paraId="16400C3F" w14:textId="23B1736D" w:rsidR="00A1452F" w:rsidRPr="00A1452F" w:rsidRDefault="00A1452F" w:rsidP="00B07648">
            <w:pPr>
              <w:spacing w:after="160"/>
              <w:ind w:left="0" w:right="0"/>
              <w:jc w:val="left"/>
              <w:rPr>
                <w:sz w:val="22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9782" w14:textId="77777777" w:rsidR="004A3B20" w:rsidRPr="00B07648" w:rsidRDefault="00B07648">
            <w:pPr>
              <w:spacing w:after="160"/>
              <w:ind w:left="0" w:right="0"/>
              <w:jc w:val="left"/>
              <w:rPr>
                <w:sz w:val="24"/>
                <w:szCs w:val="24"/>
              </w:rPr>
            </w:pPr>
            <w:r w:rsidRPr="00B07648">
              <w:rPr>
                <w:sz w:val="24"/>
                <w:szCs w:val="24"/>
              </w:rPr>
              <w:t>нет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B1D85" w14:textId="77777777" w:rsidR="004A3B20" w:rsidRPr="00B07648" w:rsidRDefault="00B07648">
            <w:pPr>
              <w:spacing w:after="160"/>
              <w:ind w:left="0" w:right="0"/>
              <w:jc w:val="left"/>
              <w:rPr>
                <w:sz w:val="24"/>
                <w:szCs w:val="24"/>
              </w:rPr>
            </w:pPr>
            <w:r w:rsidRPr="00B07648">
              <w:rPr>
                <w:sz w:val="24"/>
                <w:szCs w:val="24"/>
              </w:rPr>
              <w:t>нет</w:t>
            </w:r>
          </w:p>
        </w:tc>
      </w:tr>
    </w:tbl>
    <w:p w14:paraId="26457766" w14:textId="77777777" w:rsidR="007D7090" w:rsidRDefault="007D7090"/>
    <w:sectPr w:rsidR="007D7090">
      <w:pgSz w:w="16838" w:h="11906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B20"/>
    <w:rsid w:val="002F3B16"/>
    <w:rsid w:val="004A3B20"/>
    <w:rsid w:val="005B67D9"/>
    <w:rsid w:val="007673C2"/>
    <w:rsid w:val="007B0BEE"/>
    <w:rsid w:val="007D7090"/>
    <w:rsid w:val="00A1452F"/>
    <w:rsid w:val="00B07648"/>
    <w:rsid w:val="00CD47AA"/>
    <w:rsid w:val="00DD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6CA96"/>
  <w15:docId w15:val="{DB0940DA-EE08-4F05-BA00-18233F3AD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48"/>
      <w:ind w:left="2663" w:right="2593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cp:keywords/>
  <cp:lastModifiedBy>ГСКД Бозиева Лиана 151</cp:lastModifiedBy>
  <cp:revision>7</cp:revision>
  <cp:lastPrinted>2026-06-29T11:26:00Z</cp:lastPrinted>
  <dcterms:created xsi:type="dcterms:W3CDTF">2026-04-09T08:26:00Z</dcterms:created>
  <dcterms:modified xsi:type="dcterms:W3CDTF">2026-06-30T08:44:00Z</dcterms:modified>
</cp:coreProperties>
</file>